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6B80" w14:textId="63BE126A" w:rsidR="001F5826" w:rsidRPr="00644704" w:rsidRDefault="001F5826" w:rsidP="00644704">
      <w:pPr>
        <w:jc w:val="center"/>
        <w:rPr>
          <w:rFonts w:ascii="Times New Roman" w:hAnsi="Times New Roman"/>
          <w:b/>
          <w:u w:val="single"/>
        </w:rPr>
      </w:pPr>
      <w:r w:rsidRPr="00644704">
        <w:rPr>
          <w:rFonts w:ascii="Times New Roman" w:hAnsi="Times New Roman"/>
          <w:b/>
          <w:sz w:val="32"/>
          <w:u w:val="single"/>
        </w:rPr>
        <w:t>Collection System 201</w:t>
      </w:r>
      <w:r w:rsidR="007B3860">
        <w:rPr>
          <w:rFonts w:ascii="Times New Roman" w:hAnsi="Times New Roman"/>
          <w:b/>
          <w:sz w:val="32"/>
          <w:u w:val="single"/>
        </w:rPr>
        <w:t>9</w:t>
      </w:r>
    </w:p>
    <w:p w14:paraId="2DEBFFEB" w14:textId="77777777" w:rsidR="001F5826" w:rsidRDefault="001F5826" w:rsidP="00644704"/>
    <w:p w14:paraId="51C59BEF" w14:textId="5C0698FD" w:rsidR="001F5826" w:rsidRPr="00644704" w:rsidRDefault="001F5826" w:rsidP="00644704">
      <w:pPr>
        <w:ind w:firstLine="720"/>
        <w:rPr>
          <w:rFonts w:ascii="Times New Roman" w:hAnsi="Times New Roman"/>
          <w:sz w:val="24"/>
        </w:rPr>
      </w:pPr>
      <w:r w:rsidRPr="00644704">
        <w:rPr>
          <w:rFonts w:ascii="Times New Roman" w:hAnsi="Times New Roman"/>
          <w:sz w:val="24"/>
        </w:rPr>
        <w:t>The Town of Elizabethtown’s wastewater collection system c</w:t>
      </w:r>
      <w:r w:rsidR="007A1F06">
        <w:rPr>
          <w:rFonts w:ascii="Times New Roman" w:hAnsi="Times New Roman"/>
          <w:sz w:val="24"/>
        </w:rPr>
        <w:t>onsists of approximately 2</w:t>
      </w:r>
      <w:r w:rsidR="0048200F">
        <w:rPr>
          <w:rFonts w:ascii="Times New Roman" w:hAnsi="Times New Roman"/>
          <w:sz w:val="24"/>
        </w:rPr>
        <w:t>63,000</w:t>
      </w:r>
      <w:bookmarkStart w:id="0" w:name="_GoBack"/>
      <w:bookmarkEnd w:id="0"/>
      <w:r w:rsidRPr="00644704">
        <w:rPr>
          <w:rFonts w:ascii="Times New Roman" w:hAnsi="Times New Roman"/>
          <w:sz w:val="24"/>
        </w:rPr>
        <w:t xml:space="preserve"> linear feet of gravity sewer pipe.  The Town also owns and maintains 1</w:t>
      </w:r>
      <w:r w:rsidRPr="00CC1620">
        <w:rPr>
          <w:rFonts w:ascii="Times New Roman" w:hAnsi="Times New Roman"/>
          <w:sz w:val="24"/>
        </w:rPr>
        <w:t>5</w:t>
      </w:r>
      <w:r w:rsidRPr="00644704">
        <w:rPr>
          <w:rFonts w:ascii="Times New Roman" w:hAnsi="Times New Roman"/>
          <w:sz w:val="24"/>
        </w:rPr>
        <w:t xml:space="preserve"> pumping stations or lift stations.  The pump stations are equipped with automated controls, audible and visual alarms. Most have standby power and the rest have power receptacles for portable generators.  Over half of the pump stations are connected to SCADA, a system that provides continuous monitoring.  These pump stations operate twenty-four hours a day, seven days a week, 365 days a year.  The Town continues to upgrade the SCADA System on Water and Wastewater infrastructure.  Several Lift Stations have also been updated or added to SCADA. The remaining Lift Stations have been introduced into the budget process to be equipped for SCADA.  </w:t>
      </w:r>
    </w:p>
    <w:p w14:paraId="24FBF731" w14:textId="77777777" w:rsidR="001F5826" w:rsidRPr="00644704" w:rsidRDefault="001F5826" w:rsidP="00644704">
      <w:pPr>
        <w:ind w:firstLine="720"/>
        <w:rPr>
          <w:rFonts w:ascii="Times New Roman" w:hAnsi="Times New Roman"/>
          <w:sz w:val="24"/>
        </w:rPr>
      </w:pPr>
      <w:r w:rsidRPr="00644704">
        <w:rPr>
          <w:rFonts w:ascii="Times New Roman" w:hAnsi="Times New Roman"/>
          <w:sz w:val="24"/>
        </w:rPr>
        <w:t>The Town’s Collections system operates under State permit # WQCS00154.</w:t>
      </w:r>
    </w:p>
    <w:p w14:paraId="7146E4B2" w14:textId="617D3751" w:rsidR="001F5826" w:rsidRPr="00644704" w:rsidRDefault="001F5826" w:rsidP="00644704">
      <w:pPr>
        <w:ind w:firstLine="720"/>
        <w:rPr>
          <w:rFonts w:ascii="Times New Roman" w:hAnsi="Times New Roman"/>
          <w:sz w:val="24"/>
        </w:rPr>
      </w:pPr>
      <w:r w:rsidRPr="00644704">
        <w:rPr>
          <w:rFonts w:ascii="Times New Roman" w:hAnsi="Times New Roman"/>
          <w:sz w:val="24"/>
        </w:rPr>
        <w:t xml:space="preserve"> SSO’s (Sanitary Sewer Overflows) occur when a problem in the system causes sewage to come out of manhole covers, service clean-outs, or plumbin</w:t>
      </w:r>
      <w:r w:rsidR="007A1F06">
        <w:rPr>
          <w:rFonts w:ascii="Times New Roman" w:hAnsi="Times New Roman"/>
          <w:sz w:val="24"/>
        </w:rPr>
        <w:t xml:space="preserve">g fixtures.  </w:t>
      </w:r>
      <w:r w:rsidR="00913902">
        <w:rPr>
          <w:rFonts w:ascii="Times New Roman" w:hAnsi="Times New Roman"/>
          <w:sz w:val="24"/>
        </w:rPr>
        <w:t>Everyday</w:t>
      </w:r>
      <w:r w:rsidR="007A1F06">
        <w:rPr>
          <w:rFonts w:ascii="Times New Roman" w:hAnsi="Times New Roman"/>
          <w:sz w:val="24"/>
        </w:rPr>
        <w:t xml:space="preserve"> hundreds of thousands</w:t>
      </w:r>
      <w:r w:rsidRPr="00644704">
        <w:rPr>
          <w:rFonts w:ascii="Times New Roman" w:hAnsi="Times New Roman"/>
          <w:sz w:val="24"/>
        </w:rPr>
        <w:t xml:space="preserve"> of gallons of wastewater begin the journey from homes and businesses, through kitchen sinks, bathtubs, toilets, and washing machines, to the collections system, and, ultimately, the Wastewater Treatment Plant.</w:t>
      </w:r>
    </w:p>
    <w:p w14:paraId="47C06EF5" w14:textId="3CF1189B" w:rsidR="001F5826" w:rsidRPr="00644704" w:rsidRDefault="001F5826" w:rsidP="00644704">
      <w:pPr>
        <w:ind w:firstLine="720"/>
        <w:rPr>
          <w:rFonts w:ascii="Times New Roman" w:hAnsi="Times New Roman"/>
          <w:sz w:val="24"/>
        </w:rPr>
      </w:pPr>
      <w:r w:rsidRPr="00644704">
        <w:rPr>
          <w:rFonts w:ascii="Times New Roman" w:hAnsi="Times New Roman"/>
          <w:sz w:val="24"/>
        </w:rPr>
        <w:t xml:space="preserve">The Town had </w:t>
      </w:r>
      <w:r w:rsidR="00856167">
        <w:rPr>
          <w:rFonts w:ascii="Times New Roman" w:hAnsi="Times New Roman"/>
          <w:sz w:val="24"/>
        </w:rPr>
        <w:t>zero</w:t>
      </w:r>
      <w:r w:rsidR="007A1F06">
        <w:rPr>
          <w:rFonts w:ascii="Times New Roman" w:hAnsi="Times New Roman"/>
          <w:sz w:val="24"/>
        </w:rPr>
        <w:t xml:space="preserve"> (</w:t>
      </w:r>
      <w:r w:rsidR="00856167">
        <w:rPr>
          <w:rFonts w:ascii="Times New Roman" w:hAnsi="Times New Roman"/>
          <w:sz w:val="24"/>
        </w:rPr>
        <w:t>0</w:t>
      </w:r>
      <w:r w:rsidRPr="000561C3">
        <w:rPr>
          <w:rFonts w:ascii="Times New Roman" w:hAnsi="Times New Roman"/>
          <w:sz w:val="24"/>
        </w:rPr>
        <w:t>) reportable SSO</w:t>
      </w:r>
      <w:r w:rsidR="00856167">
        <w:rPr>
          <w:rFonts w:ascii="Times New Roman" w:hAnsi="Times New Roman"/>
          <w:sz w:val="24"/>
        </w:rPr>
        <w:t>’s</w:t>
      </w:r>
      <w:r w:rsidRPr="000561C3">
        <w:rPr>
          <w:rFonts w:ascii="Times New Roman" w:hAnsi="Times New Roman"/>
          <w:sz w:val="24"/>
        </w:rPr>
        <w:t xml:space="preserve"> </w:t>
      </w:r>
      <w:r w:rsidRPr="00644704">
        <w:rPr>
          <w:rFonts w:ascii="Times New Roman" w:hAnsi="Times New Roman"/>
          <w:sz w:val="24"/>
        </w:rPr>
        <w:t>this past year.</w:t>
      </w:r>
      <w:r w:rsidR="007A1F06">
        <w:rPr>
          <w:rFonts w:ascii="Times New Roman" w:hAnsi="Times New Roman"/>
          <w:sz w:val="24"/>
        </w:rPr>
        <w:t xml:space="preserve"> </w:t>
      </w:r>
      <w:r w:rsidRPr="00644704">
        <w:rPr>
          <w:rFonts w:ascii="Times New Roman" w:hAnsi="Times New Roman"/>
          <w:sz w:val="24"/>
        </w:rPr>
        <w:t xml:space="preserve">The Town strives to have zero spills from the collection system.  However, because pump stations are mechanical devices and sewer lines are subject to unavoidable clogs from grease, roots, so-called flushable wipes, construction debris, etc., all systems are subject to spills.  In trying to prevent any blockages or the buildup of debris that may cause blockages in the collection system, staff uses video equipment for inspection and incorporates routine flushing for preventive maintenance. </w:t>
      </w:r>
    </w:p>
    <w:p w14:paraId="3C6D953B" w14:textId="61FA793E" w:rsidR="001F5826" w:rsidRDefault="001F5826" w:rsidP="00644704">
      <w:pPr>
        <w:ind w:firstLine="720"/>
        <w:rPr>
          <w:rFonts w:ascii="Times New Roman" w:hAnsi="Times New Roman"/>
          <w:sz w:val="24"/>
        </w:rPr>
      </w:pPr>
      <w:r w:rsidRPr="00644704">
        <w:rPr>
          <w:rFonts w:ascii="Times New Roman" w:hAnsi="Times New Roman"/>
          <w:sz w:val="24"/>
        </w:rPr>
        <w:t xml:space="preserve">In addition, the Town has a rapid response program with 24-hour on-call personnel to help mitigate spills.  The Town also owns a high-pressure sewer flusher machine that is used extensively in the maintenance of the collection system.  Town staff inspects and cleans at least 10% of the sewer lines each year.  During the past year, flushing by Town staff cleaned over </w:t>
      </w:r>
      <w:r w:rsidR="007A1F06">
        <w:rPr>
          <w:rFonts w:ascii="Times New Roman" w:hAnsi="Times New Roman"/>
          <w:sz w:val="24"/>
        </w:rPr>
        <w:t>26,</w:t>
      </w:r>
      <w:r w:rsidR="007B3860">
        <w:rPr>
          <w:rFonts w:ascii="Times New Roman" w:hAnsi="Times New Roman"/>
          <w:sz w:val="24"/>
        </w:rPr>
        <w:t>397</w:t>
      </w:r>
      <w:r w:rsidRPr="00CC1620">
        <w:rPr>
          <w:rFonts w:ascii="Times New Roman" w:hAnsi="Times New Roman"/>
          <w:sz w:val="24"/>
        </w:rPr>
        <w:t xml:space="preserve"> </w:t>
      </w:r>
      <w:r w:rsidRPr="00644704">
        <w:rPr>
          <w:rFonts w:ascii="Times New Roman" w:hAnsi="Times New Roman"/>
          <w:sz w:val="24"/>
        </w:rPr>
        <w:t>linear feet of sewer lines.</w:t>
      </w:r>
    </w:p>
    <w:p w14:paraId="5302C54F" w14:textId="77777777" w:rsidR="001F5826" w:rsidRDefault="001F5826" w:rsidP="00644704">
      <w:pPr>
        <w:ind w:firstLine="720"/>
        <w:rPr>
          <w:rFonts w:ascii="Times New Roman" w:hAnsi="Times New Roman"/>
          <w:sz w:val="24"/>
        </w:rPr>
      </w:pPr>
    </w:p>
    <w:p w14:paraId="2C584F7A" w14:textId="77777777" w:rsidR="001F5826" w:rsidRDefault="001F5826" w:rsidP="00644704">
      <w:pPr>
        <w:ind w:firstLine="720"/>
        <w:rPr>
          <w:rFonts w:ascii="Times New Roman" w:hAnsi="Times New Roman"/>
          <w:sz w:val="24"/>
        </w:rPr>
      </w:pPr>
    </w:p>
    <w:p w14:paraId="52EDC4C0" w14:textId="77777777" w:rsidR="001F5826" w:rsidRDefault="001F5826" w:rsidP="00644704">
      <w:pPr>
        <w:ind w:firstLine="720"/>
        <w:rPr>
          <w:rFonts w:ascii="Times New Roman" w:hAnsi="Times New Roman"/>
          <w:sz w:val="24"/>
        </w:rPr>
      </w:pPr>
    </w:p>
    <w:p w14:paraId="06A1D3E4" w14:textId="77777777" w:rsidR="001F5826" w:rsidRPr="00644704" w:rsidRDefault="001F5826" w:rsidP="00644704">
      <w:pPr>
        <w:keepNext/>
        <w:tabs>
          <w:tab w:val="left" w:pos="450"/>
        </w:tabs>
        <w:spacing w:after="0" w:line="360" w:lineRule="auto"/>
        <w:ind w:left="720" w:firstLine="90"/>
        <w:jc w:val="center"/>
        <w:outlineLvl w:val="0"/>
        <w:rPr>
          <w:rFonts w:ascii="Times New Roman" w:hAnsi="Times New Roman"/>
          <w:b/>
          <w:bCs/>
          <w:sz w:val="32"/>
          <w:szCs w:val="24"/>
          <w:u w:val="single"/>
        </w:rPr>
      </w:pPr>
      <w:r w:rsidRPr="00644704">
        <w:rPr>
          <w:rFonts w:ascii="Times New Roman" w:hAnsi="Times New Roman"/>
          <w:b/>
          <w:bCs/>
          <w:sz w:val="32"/>
          <w:szCs w:val="24"/>
          <w:u w:val="single"/>
        </w:rPr>
        <w:lastRenderedPageBreak/>
        <w:t>Grease Control</w:t>
      </w:r>
    </w:p>
    <w:p w14:paraId="094A9903" w14:textId="77777777" w:rsidR="001F5826" w:rsidRPr="00644704" w:rsidRDefault="001F5826" w:rsidP="00644704">
      <w:pPr>
        <w:spacing w:after="0" w:line="360" w:lineRule="auto"/>
        <w:ind w:firstLine="720"/>
        <w:jc w:val="center"/>
        <w:rPr>
          <w:rFonts w:ascii="Times New Roman" w:hAnsi="Times New Roman"/>
          <w:sz w:val="24"/>
          <w:szCs w:val="24"/>
        </w:rPr>
      </w:pPr>
      <w:r w:rsidRPr="00644704">
        <w:rPr>
          <w:rFonts w:ascii="Times New Roman" w:hAnsi="Times New Roman"/>
          <w:sz w:val="24"/>
          <w:szCs w:val="24"/>
        </w:rPr>
        <w:t xml:space="preserve">Did you know that each year there are more than 15,000 sewer overflows in North Carolina?  Many of these overflows are directly related to improper disposal of oil and grease in kitchen drains.  Grease congeals in sewer pipes, which causes wastewater to flow back into homes and businesses or directly into waterway. </w:t>
      </w:r>
    </w:p>
    <w:p w14:paraId="0DDCD100" w14:textId="77777777" w:rsidR="001F5826" w:rsidRPr="00644704" w:rsidRDefault="001F5826" w:rsidP="00644704">
      <w:pPr>
        <w:spacing w:after="0" w:line="360" w:lineRule="auto"/>
        <w:ind w:left="720" w:firstLine="720"/>
        <w:rPr>
          <w:rFonts w:ascii="Times New Roman" w:hAnsi="Times New Roman"/>
          <w:sz w:val="24"/>
          <w:szCs w:val="24"/>
        </w:rPr>
      </w:pPr>
      <w:r>
        <w:rPr>
          <w:rFonts w:ascii="Times New Roman" w:hAnsi="Times New Roman"/>
          <w:sz w:val="24"/>
          <w:szCs w:val="24"/>
        </w:rPr>
        <w:t xml:space="preserve">                                   </w:t>
      </w:r>
      <w:r w:rsidR="00ED6FA2">
        <w:rPr>
          <w:rFonts w:ascii="Times New Roman" w:hAnsi="Times New Roman"/>
          <w:noProof/>
          <w:sz w:val="24"/>
          <w:szCs w:val="24"/>
        </w:rPr>
        <w:drawing>
          <wp:inline distT="0" distB="0" distL="0" distR="0" wp14:anchorId="3B5EADFC" wp14:editId="3A457B7B">
            <wp:extent cx="14287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inline>
        </w:drawing>
      </w:r>
      <w:r w:rsidRPr="00644704">
        <w:rPr>
          <w:rFonts w:ascii="Times New Roman" w:hAnsi="Times New Roman"/>
          <w:sz w:val="24"/>
          <w:szCs w:val="24"/>
        </w:rPr>
        <w:t xml:space="preserve"> </w:t>
      </w:r>
    </w:p>
    <w:p w14:paraId="6B4A965C" w14:textId="77777777" w:rsidR="001F5826" w:rsidRPr="00644704" w:rsidRDefault="001F5826" w:rsidP="00644704">
      <w:pPr>
        <w:spacing w:after="0" w:line="360" w:lineRule="auto"/>
        <w:ind w:firstLine="720"/>
        <w:rPr>
          <w:rFonts w:ascii="Times New Roman" w:hAnsi="Times New Roman"/>
          <w:sz w:val="24"/>
          <w:szCs w:val="24"/>
        </w:rPr>
      </w:pPr>
      <w:r w:rsidRPr="00644704">
        <w:rPr>
          <w:rFonts w:ascii="Times New Roman" w:hAnsi="Times New Roman"/>
          <w:sz w:val="24"/>
          <w:szCs w:val="24"/>
        </w:rPr>
        <w:t>Wastewater collection lines are designed to handle three things; used water, human waste and toilet paper.  It is very important to keep all foreign materials, such as grease and other household items, non-flushable products and debris from entering the sewer system.</w:t>
      </w:r>
    </w:p>
    <w:p w14:paraId="27772B74" w14:textId="77777777" w:rsidR="001F5826" w:rsidRPr="00644704" w:rsidRDefault="001F5826" w:rsidP="00644704">
      <w:pPr>
        <w:spacing w:after="0" w:line="360" w:lineRule="auto"/>
        <w:ind w:firstLine="720"/>
        <w:rPr>
          <w:rFonts w:ascii="Times New Roman" w:hAnsi="Times New Roman"/>
          <w:sz w:val="24"/>
          <w:szCs w:val="24"/>
        </w:rPr>
      </w:pPr>
      <w:r w:rsidRPr="00644704">
        <w:rPr>
          <w:rFonts w:ascii="Times New Roman" w:hAnsi="Times New Roman"/>
          <w:sz w:val="24"/>
          <w:szCs w:val="24"/>
        </w:rPr>
        <w:t>The Town’s oil and grease programs are designed to limit illegal discharges of fats, oils and grease from homes and businesses into the wastewater collection system.  Small amounts of grease entering the collection system can accumulate over time causing blockages, which can harm the environment and cost thousands of dollars to clean up.  The Town works continuously to both maintain the sewer system infrastructure and protect the environment.</w:t>
      </w:r>
    </w:p>
    <w:p w14:paraId="21CAC780" w14:textId="77777777" w:rsidR="001F5826" w:rsidRPr="00644704" w:rsidRDefault="001F5826" w:rsidP="00CC3C80">
      <w:pPr>
        <w:spacing w:after="0" w:line="360" w:lineRule="auto"/>
        <w:ind w:left="1440" w:firstLine="720"/>
        <w:rPr>
          <w:rFonts w:ascii="Times New Roman" w:hAnsi="Times New Roman"/>
          <w:sz w:val="24"/>
          <w:szCs w:val="24"/>
        </w:rPr>
      </w:pPr>
      <w:r>
        <w:rPr>
          <w:rFonts w:ascii="Times New Roman" w:hAnsi="Times New Roman"/>
          <w:b/>
          <w:bCs/>
          <w:color w:val="3366FF"/>
          <w:sz w:val="32"/>
          <w:szCs w:val="24"/>
        </w:rPr>
        <w:t xml:space="preserve">                 </w:t>
      </w:r>
      <w:r w:rsidRPr="00644704">
        <w:rPr>
          <w:rFonts w:ascii="Times New Roman" w:hAnsi="Times New Roman"/>
          <w:b/>
          <w:bCs/>
          <w:color w:val="3366FF"/>
          <w:sz w:val="32"/>
          <w:szCs w:val="24"/>
          <w:u w:val="single"/>
        </w:rPr>
        <w:t>You can help to</w:t>
      </w:r>
      <w:r w:rsidR="007A1F06">
        <w:rPr>
          <w:rFonts w:ascii="Times New Roman" w:hAnsi="Times New Roman"/>
          <w:b/>
          <w:bCs/>
          <w:color w:val="3366FF"/>
          <w:sz w:val="32"/>
          <w:szCs w:val="24"/>
          <w:u w:val="single"/>
        </w:rPr>
        <w:t>o</w:t>
      </w:r>
      <w:r w:rsidRPr="00644704">
        <w:rPr>
          <w:rFonts w:ascii="Times New Roman" w:hAnsi="Times New Roman"/>
          <w:b/>
          <w:bCs/>
          <w:color w:val="3366FF"/>
          <w:sz w:val="32"/>
          <w:szCs w:val="24"/>
          <w:u w:val="single"/>
        </w:rPr>
        <w:t>.</w:t>
      </w:r>
    </w:p>
    <w:p w14:paraId="7B54427A" w14:textId="77777777" w:rsidR="001F5826" w:rsidRPr="00644704" w:rsidRDefault="001F5826" w:rsidP="00CC3C80">
      <w:pPr>
        <w:numPr>
          <w:ilvl w:val="0"/>
          <w:numId w:val="3"/>
        </w:numPr>
        <w:tabs>
          <w:tab w:val="left" w:pos="1260"/>
        </w:tabs>
        <w:spacing w:after="0" w:line="240" w:lineRule="auto"/>
        <w:ind w:left="1260" w:firstLine="0"/>
        <w:rPr>
          <w:rFonts w:ascii="Times New Roman" w:hAnsi="Times New Roman"/>
          <w:b/>
          <w:bCs/>
          <w:color w:val="0000FF"/>
          <w:sz w:val="24"/>
          <w:szCs w:val="24"/>
          <w:u w:val="single"/>
        </w:rPr>
      </w:pPr>
      <w:r w:rsidRPr="00644704">
        <w:rPr>
          <w:rFonts w:ascii="Times New Roman" w:hAnsi="Times New Roman"/>
          <w:sz w:val="24"/>
          <w:szCs w:val="24"/>
        </w:rPr>
        <w:t>Please put used oils and cooking grease</w:t>
      </w:r>
      <w:r w:rsidR="007A1F06">
        <w:rPr>
          <w:rFonts w:ascii="Times New Roman" w:hAnsi="Times New Roman"/>
          <w:sz w:val="24"/>
          <w:szCs w:val="24"/>
        </w:rPr>
        <w:t xml:space="preserve"> in collections containers for </w:t>
      </w:r>
      <w:r w:rsidRPr="00644704">
        <w:rPr>
          <w:rFonts w:ascii="Times New Roman" w:hAnsi="Times New Roman"/>
          <w:sz w:val="24"/>
          <w:szCs w:val="24"/>
        </w:rPr>
        <w:t>proper disposal.</w:t>
      </w:r>
    </w:p>
    <w:p w14:paraId="6A873F60" w14:textId="77777777" w:rsidR="001F5826" w:rsidRPr="00644704" w:rsidRDefault="001F5826" w:rsidP="00644704">
      <w:pPr>
        <w:tabs>
          <w:tab w:val="left" w:pos="1980"/>
        </w:tabs>
        <w:spacing w:after="0" w:line="240" w:lineRule="auto"/>
        <w:ind w:left="1980" w:hanging="180"/>
        <w:rPr>
          <w:rFonts w:ascii="Times New Roman" w:hAnsi="Times New Roman"/>
          <w:b/>
          <w:bCs/>
          <w:color w:val="0000FF"/>
          <w:sz w:val="24"/>
          <w:szCs w:val="24"/>
          <w:u w:val="single"/>
        </w:rPr>
      </w:pPr>
    </w:p>
    <w:p w14:paraId="619725DB" w14:textId="77777777" w:rsidR="001F5826" w:rsidRPr="00644704" w:rsidRDefault="001F5826" w:rsidP="00CC3C80">
      <w:pPr>
        <w:numPr>
          <w:ilvl w:val="0"/>
          <w:numId w:val="2"/>
        </w:numPr>
        <w:tabs>
          <w:tab w:val="left" w:pos="1440"/>
        </w:tabs>
        <w:spacing w:after="0" w:line="240" w:lineRule="auto"/>
        <w:ind w:left="1440" w:hanging="180"/>
        <w:rPr>
          <w:rFonts w:ascii="Times New Roman" w:hAnsi="Times New Roman"/>
          <w:b/>
          <w:bCs/>
          <w:sz w:val="32"/>
          <w:szCs w:val="24"/>
        </w:rPr>
      </w:pPr>
      <w:r w:rsidRPr="00644704">
        <w:rPr>
          <w:rFonts w:ascii="Times New Roman" w:hAnsi="Times New Roman"/>
          <w:sz w:val="24"/>
          <w:szCs w:val="24"/>
        </w:rPr>
        <w:t>Remove oil and grease from kitchen utensils with scraper’s or paper towels</w:t>
      </w:r>
    </w:p>
    <w:p w14:paraId="7E94368B" w14:textId="77777777" w:rsidR="001F5826" w:rsidRPr="00644704" w:rsidRDefault="001F5826" w:rsidP="00644704">
      <w:pPr>
        <w:tabs>
          <w:tab w:val="left" w:pos="1980"/>
        </w:tabs>
        <w:spacing w:after="0" w:line="240" w:lineRule="auto"/>
        <w:ind w:left="1980" w:hanging="180"/>
        <w:rPr>
          <w:rFonts w:ascii="Times New Roman" w:hAnsi="Times New Roman"/>
          <w:b/>
          <w:bCs/>
          <w:sz w:val="32"/>
          <w:szCs w:val="24"/>
        </w:rPr>
      </w:pPr>
    </w:p>
    <w:p w14:paraId="16FD7998" w14:textId="77777777" w:rsidR="001F5826" w:rsidRPr="00644704" w:rsidRDefault="001F5826" w:rsidP="00CC3C80">
      <w:pPr>
        <w:numPr>
          <w:ilvl w:val="0"/>
          <w:numId w:val="1"/>
        </w:numPr>
        <w:tabs>
          <w:tab w:val="left" w:pos="1440"/>
        </w:tabs>
        <w:spacing w:after="0" w:line="360" w:lineRule="auto"/>
        <w:ind w:left="1440" w:hanging="180"/>
        <w:rPr>
          <w:rFonts w:ascii="Times New Roman" w:hAnsi="Times New Roman"/>
          <w:b/>
          <w:bCs/>
          <w:sz w:val="32"/>
          <w:szCs w:val="24"/>
        </w:rPr>
      </w:pPr>
      <w:r w:rsidRPr="00644704">
        <w:rPr>
          <w:rFonts w:ascii="Times New Roman" w:hAnsi="Times New Roman"/>
          <w:sz w:val="24"/>
          <w:szCs w:val="24"/>
        </w:rPr>
        <w:t>Place food scraps in trash containers.</w:t>
      </w:r>
    </w:p>
    <w:p w14:paraId="152E82E1" w14:textId="77777777" w:rsidR="001F5826" w:rsidRPr="00644704" w:rsidRDefault="001F5826" w:rsidP="00644704">
      <w:pPr>
        <w:spacing w:after="0" w:line="360" w:lineRule="auto"/>
        <w:ind w:left="720"/>
        <w:rPr>
          <w:rFonts w:ascii="Times New Roman" w:hAnsi="Times New Roman"/>
          <w:sz w:val="24"/>
          <w:szCs w:val="24"/>
        </w:rPr>
      </w:pPr>
    </w:p>
    <w:p w14:paraId="345FB03B" w14:textId="77777777" w:rsidR="001F5826" w:rsidRPr="00644704" w:rsidRDefault="001F5826" w:rsidP="00644704">
      <w:pPr>
        <w:spacing w:after="0" w:line="360" w:lineRule="auto"/>
        <w:ind w:left="720"/>
        <w:rPr>
          <w:rFonts w:ascii="Times New Roman" w:hAnsi="Times New Roman"/>
          <w:sz w:val="24"/>
          <w:szCs w:val="24"/>
        </w:rPr>
      </w:pPr>
      <w:r w:rsidRPr="00644704">
        <w:rPr>
          <w:rFonts w:ascii="Times New Roman" w:hAnsi="Times New Roman"/>
          <w:sz w:val="24"/>
          <w:szCs w:val="24"/>
        </w:rPr>
        <w:t>All of us can work together to achieve our goals: providing you with reliable service and protecting the environment.</w:t>
      </w:r>
    </w:p>
    <w:p w14:paraId="55F88DA4" w14:textId="77777777" w:rsidR="001F5826" w:rsidRPr="00644704" w:rsidRDefault="001F5826" w:rsidP="00644704">
      <w:pPr>
        <w:ind w:firstLine="720"/>
        <w:rPr>
          <w:rFonts w:ascii="Times New Roman" w:hAnsi="Times New Roman"/>
          <w:sz w:val="24"/>
        </w:rPr>
      </w:pPr>
    </w:p>
    <w:sectPr w:rsidR="001F5826" w:rsidRPr="00644704" w:rsidSect="005B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606E"/>
    <w:multiLevelType w:val="hybridMultilevel"/>
    <w:tmpl w:val="CABADB22"/>
    <w:lvl w:ilvl="0" w:tplc="5DBAFEE2">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678A73FB"/>
    <w:multiLevelType w:val="hybridMultilevel"/>
    <w:tmpl w:val="EB6EA10A"/>
    <w:lvl w:ilvl="0" w:tplc="5DBAFEE2">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762F3DF1"/>
    <w:multiLevelType w:val="hybridMultilevel"/>
    <w:tmpl w:val="EB6EA1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704"/>
    <w:rsid w:val="000561C3"/>
    <w:rsid w:val="001F5826"/>
    <w:rsid w:val="00320AD4"/>
    <w:rsid w:val="0048200F"/>
    <w:rsid w:val="005B79D6"/>
    <w:rsid w:val="00644704"/>
    <w:rsid w:val="00774BF3"/>
    <w:rsid w:val="007A1F06"/>
    <w:rsid w:val="007B3860"/>
    <w:rsid w:val="00856167"/>
    <w:rsid w:val="00913902"/>
    <w:rsid w:val="00C04B28"/>
    <w:rsid w:val="00CC1620"/>
    <w:rsid w:val="00CC3C80"/>
    <w:rsid w:val="00ED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6B82B"/>
  <w15:docId w15:val="{5F2A544E-4560-4CAB-A3DF-5CA05BE9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9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Hayes</dc:creator>
  <cp:lastModifiedBy>Hugh Bledsoe</cp:lastModifiedBy>
  <cp:revision>5</cp:revision>
  <cp:lastPrinted>2020-02-24T16:16:00Z</cp:lastPrinted>
  <dcterms:created xsi:type="dcterms:W3CDTF">2020-02-24T15:46:00Z</dcterms:created>
  <dcterms:modified xsi:type="dcterms:W3CDTF">2020-02-24T16:23:00Z</dcterms:modified>
</cp:coreProperties>
</file>